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5AD" w:rsidRPr="009D65AD" w:rsidRDefault="009D65AD" w:rsidP="009D65AD">
      <w:pPr>
        <w:pStyle w:val="ad"/>
        <w:rPr>
          <w:rFonts w:cs="Arial"/>
          <w:bCs/>
          <w:sz w:val="24"/>
        </w:rPr>
      </w:pPr>
      <w:r w:rsidRPr="009D65AD">
        <w:rPr>
          <w:rFonts w:cs="Arial"/>
          <w:bCs/>
          <w:sz w:val="24"/>
        </w:rPr>
        <w:t xml:space="preserve">3GPP TSG RAN </w:t>
      </w:r>
      <w:proofErr w:type="spellStart"/>
      <w:r w:rsidRPr="009D65AD">
        <w:rPr>
          <w:rFonts w:cs="Arial"/>
          <w:bCs/>
          <w:sz w:val="24"/>
        </w:rPr>
        <w:t>WG3</w:t>
      </w:r>
      <w:proofErr w:type="spellEnd"/>
      <w:r w:rsidRPr="009D65AD">
        <w:rPr>
          <w:rFonts w:cs="Arial"/>
          <w:bCs/>
          <w:sz w:val="24"/>
        </w:rPr>
        <w:t xml:space="preserve"> Meeting #131</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sidRPr="009D65AD">
        <w:rPr>
          <w:rFonts w:cs="Arial"/>
          <w:bCs/>
          <w:sz w:val="24"/>
        </w:rPr>
        <w:tab/>
      </w:r>
      <w:r w:rsidR="00331840" w:rsidRPr="00331840">
        <w:rPr>
          <w:rFonts w:cs="Arial"/>
          <w:bCs/>
          <w:sz w:val="24"/>
        </w:rPr>
        <w:t>R3-260350</w:t>
      </w:r>
      <w:bookmarkStart w:id="0" w:name="_GoBack"/>
      <w:bookmarkEnd w:id="0"/>
    </w:p>
    <w:p w:rsidR="00CC644F" w:rsidRPr="009D65AD" w:rsidRDefault="009D65AD" w:rsidP="009D65AD">
      <w:pPr>
        <w:pStyle w:val="ad"/>
        <w:rPr>
          <w:rFonts w:cs="Arial"/>
          <w:bCs/>
          <w:sz w:val="24"/>
          <w:lang w:eastAsia="ja-JP"/>
        </w:rPr>
      </w:pPr>
      <w:r w:rsidRPr="009D65AD">
        <w:rPr>
          <w:rFonts w:cs="Arial"/>
          <w:bCs/>
          <w:sz w:val="24"/>
        </w:rPr>
        <w:t>Gothenburg, Sweden, 09 - 13 February, 2026</w:t>
      </w: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C206DB">
        <w:t>8.1</w:t>
      </w:r>
    </w:p>
    <w:p w:rsidR="00CC644F" w:rsidRDefault="009C41C1" w:rsidP="00A01D9B">
      <w:pPr>
        <w:pStyle w:val="af8"/>
        <w:rPr>
          <w:lang w:eastAsia="ja-JP"/>
        </w:rPr>
      </w:pPr>
      <w:r w:rsidRPr="00A01D9B">
        <w:t>Source:</w:t>
      </w:r>
      <w:r w:rsidRPr="00A01D9B">
        <w:tab/>
      </w:r>
      <w:r w:rsidR="003D202B">
        <w:t>ZTE Corporation</w:t>
      </w:r>
    </w:p>
    <w:p w:rsidR="00CC644F" w:rsidRDefault="009C41C1">
      <w:pPr>
        <w:pStyle w:val="af8"/>
        <w:ind w:left="1985" w:hanging="1985"/>
        <w:rPr>
          <w:lang w:eastAsia="ja-JP"/>
        </w:rPr>
      </w:pPr>
      <w:r>
        <w:t>Title:</w:t>
      </w:r>
      <w:r>
        <w:tab/>
      </w:r>
      <w:r w:rsidR="000C5F10">
        <w:t>Discussion on AI/ML consistency alignment</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7B5698" w:rsidRDefault="00A20F25" w:rsidP="0065123A">
      <w:pPr>
        <w:rPr>
          <w:rFonts w:eastAsiaTheme="minorEastAsia"/>
          <w:lang w:eastAsia="zh-CN"/>
        </w:rPr>
      </w:pPr>
      <w:bookmarkStart w:id="1" w:name="_Hlk48630882"/>
      <w:r w:rsidRPr="00A20F25">
        <w:rPr>
          <w:rFonts w:eastAsiaTheme="minorEastAsia"/>
          <w:lang w:eastAsia="zh-CN"/>
        </w:rPr>
        <w:t xml:space="preserve">TSG SA conducted a study on AI/ML terminology consistency and alignment in TR 22.850, and agreed the corresponding CR to TR 21.905. Following that, TSG SA informed the other </w:t>
      </w:r>
      <w:proofErr w:type="spellStart"/>
      <w:r w:rsidRPr="00A20F25">
        <w:rPr>
          <w:rFonts w:eastAsiaTheme="minorEastAsia"/>
          <w:lang w:eastAsia="zh-CN"/>
        </w:rPr>
        <w:t>WGs</w:t>
      </w:r>
      <w:proofErr w:type="spellEnd"/>
      <w:r w:rsidRPr="00A20F25">
        <w:rPr>
          <w:rFonts w:eastAsiaTheme="minorEastAsia"/>
          <w:lang w:eastAsia="zh-CN"/>
        </w:rPr>
        <w:t xml:space="preserve"> via </w:t>
      </w:r>
      <w:proofErr w:type="gramStart"/>
      <w:r w:rsidRPr="00A20F25">
        <w:rPr>
          <w:rFonts w:eastAsiaTheme="minorEastAsia"/>
          <w:lang w:eastAsia="zh-CN"/>
        </w:rPr>
        <w:t>an</w:t>
      </w:r>
      <w:proofErr w:type="gramEnd"/>
      <w:r w:rsidRPr="00A20F25">
        <w:rPr>
          <w:rFonts w:eastAsiaTheme="minorEastAsia"/>
          <w:lang w:eastAsia="zh-CN"/>
        </w:rPr>
        <w:t xml:space="preserve"> LS that a consistent set of terminology has been defined for use across all groups.</w:t>
      </w:r>
    </w:p>
    <w:tbl>
      <w:tblPr>
        <w:tblStyle w:val="af9"/>
        <w:tblW w:w="0" w:type="auto"/>
        <w:tblLook w:val="04A0" w:firstRow="1" w:lastRow="0" w:firstColumn="1" w:lastColumn="0" w:noHBand="0" w:noVBand="1"/>
      </w:tblPr>
      <w:tblGrid>
        <w:gridCol w:w="9629"/>
      </w:tblGrid>
      <w:tr w:rsidR="00AE56CD" w:rsidTr="00AE56CD">
        <w:tc>
          <w:tcPr>
            <w:tcW w:w="9629" w:type="dxa"/>
          </w:tcPr>
          <w:p w:rsidR="00AE56CD" w:rsidRPr="00AE56CD" w:rsidRDefault="00AE56CD" w:rsidP="00AE56CD">
            <w:pPr>
              <w:rPr>
                <w:rFonts w:eastAsiaTheme="minorEastAsia"/>
                <w:i/>
                <w:lang w:eastAsia="zh-CN"/>
              </w:rPr>
            </w:pPr>
            <w:r w:rsidRPr="00AE56CD">
              <w:rPr>
                <w:rFonts w:eastAsiaTheme="minorEastAsia"/>
                <w:i/>
                <w:lang w:eastAsia="zh-CN"/>
              </w:rPr>
              <w:t xml:space="preserve">TSG SA conducted the Study on AI/ML consistency alignment in TR 22.850 and the TR was approved in </w:t>
            </w:r>
            <w:proofErr w:type="spellStart"/>
            <w:r w:rsidRPr="00AE56CD">
              <w:rPr>
                <w:rFonts w:eastAsiaTheme="minorEastAsia"/>
                <w:i/>
                <w:lang w:eastAsia="zh-CN"/>
              </w:rPr>
              <w:t>SA#110</w:t>
            </w:r>
            <w:proofErr w:type="spellEnd"/>
            <w:r w:rsidRPr="00AE56CD">
              <w:rPr>
                <w:rFonts w:eastAsiaTheme="minorEastAsia"/>
                <w:i/>
                <w:lang w:eastAsia="zh-CN"/>
              </w:rPr>
              <w:t xml:space="preserve">. </w:t>
            </w:r>
          </w:p>
          <w:p w:rsidR="00AE56CD" w:rsidRPr="00AE56CD" w:rsidRDefault="00AE56CD" w:rsidP="00AE56CD">
            <w:pPr>
              <w:rPr>
                <w:rFonts w:eastAsiaTheme="minorEastAsia"/>
                <w:i/>
                <w:lang w:eastAsia="zh-CN"/>
              </w:rPr>
            </w:pPr>
            <w:r w:rsidRPr="00AE56CD">
              <w:rPr>
                <w:rFonts w:eastAsiaTheme="minorEastAsia"/>
                <w:i/>
                <w:lang w:eastAsia="zh-CN"/>
              </w:rPr>
              <w:t>The CR to TR 21.905 attached was approved and corresponds with these findings to define a consistent terminology to be used across all groups.</w:t>
            </w:r>
          </w:p>
          <w:p w:rsidR="00AE56CD" w:rsidRDefault="00AE56CD" w:rsidP="00AE56CD">
            <w:pPr>
              <w:rPr>
                <w:rFonts w:eastAsiaTheme="minorEastAsia"/>
                <w:lang w:eastAsia="zh-CN"/>
              </w:rPr>
            </w:pPr>
            <w:r w:rsidRPr="00AE56CD">
              <w:rPr>
                <w:rFonts w:eastAsiaTheme="minorEastAsia"/>
                <w:i/>
                <w:lang w:eastAsia="zh-CN"/>
              </w:rPr>
              <w:t>There is no further work planned on this activity.</w:t>
            </w:r>
          </w:p>
        </w:tc>
      </w:tr>
    </w:tbl>
    <w:p w:rsidR="00AE56CD" w:rsidRPr="00AE56CD" w:rsidRDefault="00F32E45" w:rsidP="0065123A">
      <w:pPr>
        <w:rPr>
          <w:rFonts w:eastAsiaTheme="minorEastAsia"/>
          <w:lang w:eastAsia="zh-CN"/>
        </w:rPr>
      </w:pPr>
      <w:r w:rsidRPr="00F32E45">
        <w:rPr>
          <w:rFonts w:eastAsiaTheme="minorEastAsia"/>
          <w:lang w:eastAsia="zh-CN"/>
        </w:rPr>
        <w:t xml:space="preserve">Since RAN3 also includes AI/ML-related definitions in its discussions, this contribution </w:t>
      </w:r>
      <w:r w:rsidR="008C5894" w:rsidRPr="00F32E45">
        <w:rPr>
          <w:rFonts w:eastAsiaTheme="minorEastAsia"/>
          <w:lang w:eastAsia="zh-CN"/>
        </w:rPr>
        <w:t>analyses</w:t>
      </w:r>
      <w:r w:rsidRPr="00F32E45">
        <w:rPr>
          <w:rFonts w:eastAsiaTheme="minorEastAsia"/>
          <w:lang w:eastAsia="zh-CN"/>
        </w:rPr>
        <w:t xml:space="preserve"> what actions, if any, are needed from RAN3.</w:t>
      </w:r>
    </w:p>
    <w:bookmarkEnd w:id="1"/>
    <w:p w:rsidR="00CC644F" w:rsidRDefault="009C41C1" w:rsidP="00800B95">
      <w:pPr>
        <w:pStyle w:val="1"/>
      </w:pPr>
      <w:r>
        <w:t>2</w:t>
      </w:r>
      <w:r>
        <w:tab/>
      </w:r>
      <w:r w:rsidR="00800B95">
        <w:t>Discussion</w:t>
      </w:r>
    </w:p>
    <w:p w:rsidR="00CC644F" w:rsidRDefault="000D4E56">
      <w:r w:rsidRPr="000D4E56">
        <w:t xml:space="preserve">RAN3 has discussed AI/ML terminology over multiple meetings and has </w:t>
      </w:r>
      <w:r w:rsidR="00471FEF">
        <w:t>notified</w:t>
      </w:r>
      <w:r w:rsidRPr="000D4E56">
        <w:t xml:space="preserve"> the conclusions to other </w:t>
      </w:r>
      <w:proofErr w:type="spellStart"/>
      <w:r w:rsidR="00E5352E">
        <w:t>WGs</w:t>
      </w:r>
      <w:proofErr w:type="spellEnd"/>
      <w:r w:rsidRPr="000D4E56">
        <w:t xml:space="preserve">. In addition, RAN3 has introduced definitions of </w:t>
      </w:r>
      <w:r w:rsidR="00E660C0">
        <w:t>“</w:t>
      </w:r>
      <w:r w:rsidRPr="000D4E56">
        <w:t>AI/ML model training</w:t>
      </w:r>
      <w:r w:rsidR="00E660C0">
        <w:t>”</w:t>
      </w:r>
      <w:r w:rsidRPr="000D4E56">
        <w:t xml:space="preserve"> and </w:t>
      </w:r>
      <w:r w:rsidR="008033CA">
        <w:t>“</w:t>
      </w:r>
      <w:r w:rsidRPr="000D4E56">
        <w:t>AI/ML model inference</w:t>
      </w:r>
      <w:r w:rsidR="00E36CDB">
        <w:t>”</w:t>
      </w:r>
      <w:r w:rsidRPr="000D4E56">
        <w:t xml:space="preserve"> in TS 38.300 (</w:t>
      </w:r>
      <w:r w:rsidR="00EF3C7F">
        <w:t>S</w:t>
      </w:r>
      <w:r w:rsidRPr="000D4E56">
        <w:t xml:space="preserve">ection </w:t>
      </w:r>
      <w:r w:rsidR="00E52FA8">
        <w:t xml:space="preserve">Support of </w:t>
      </w:r>
      <w:r w:rsidRPr="000D4E56">
        <w:t>AI/ML for NG-RAN) and in the definitions in TS 38.401, by referencing the terminology in TS 28.105.</w:t>
      </w:r>
    </w:p>
    <w:p w:rsidR="00C274B0" w:rsidRPr="00BB7F81" w:rsidRDefault="00BB7F81" w:rsidP="00BB7F81">
      <w:pPr>
        <w:jc w:val="center"/>
        <w:rPr>
          <w:rFonts w:eastAsiaTheme="minorEastAsia"/>
          <w:i/>
          <w:lang w:eastAsia="zh-CN"/>
        </w:rPr>
      </w:pPr>
      <w:r w:rsidRPr="00BB7F81">
        <w:rPr>
          <w:rFonts w:eastAsiaTheme="minorEastAsia" w:hint="eastAsia"/>
          <w:i/>
          <w:lang w:eastAsia="zh-CN"/>
        </w:rPr>
        <w:t>-</w:t>
      </w:r>
      <w:r w:rsidRPr="00BB7F81">
        <w:rPr>
          <w:rFonts w:eastAsiaTheme="minorEastAsia"/>
          <w:i/>
          <w:lang w:eastAsia="zh-CN"/>
        </w:rPr>
        <w:t xml:space="preserve">-------------------------------------- TS 38.300 </w:t>
      </w:r>
      <w:r w:rsidRPr="00BB7F81">
        <w:rPr>
          <w:rFonts w:eastAsiaTheme="minorEastAsia" w:hint="eastAsia"/>
          <w:i/>
          <w:lang w:eastAsia="zh-CN"/>
        </w:rPr>
        <w:t>-</w:t>
      </w:r>
      <w:r w:rsidRPr="00BB7F81">
        <w:rPr>
          <w:rFonts w:eastAsiaTheme="minorEastAsia"/>
          <w:i/>
          <w:lang w:eastAsia="zh-CN"/>
        </w:rPr>
        <w:t>--------------------------------------</w:t>
      </w:r>
    </w:p>
    <w:p w:rsidR="00D857E8" w:rsidRPr="00D857E8" w:rsidRDefault="00D857E8" w:rsidP="00D857E8">
      <w:pPr>
        <w:rPr>
          <w:i/>
        </w:rPr>
      </w:pPr>
      <w:r w:rsidRPr="00D857E8">
        <w:rPr>
          <w:i/>
        </w:rPr>
        <w:t>AI/ML algorithms and models are out of 3GPP scope. Model-specific performance information, e.g. model performance indicators specified in clause 6 of TS 28.105 [64], is not exchanged over NG-RAN interfaces in TS 38.401 [4].</w:t>
      </w:r>
    </w:p>
    <w:p w:rsidR="00D857E8" w:rsidRPr="00D857E8" w:rsidRDefault="00D857E8" w:rsidP="00D857E8">
      <w:pPr>
        <w:rPr>
          <w:i/>
        </w:rPr>
      </w:pPr>
      <w:r w:rsidRPr="00D857E8">
        <w:rPr>
          <w:i/>
        </w:rPr>
        <w:t>Support of AI/ML for NG-RAN does not apply to ng-</w:t>
      </w:r>
      <w:proofErr w:type="spellStart"/>
      <w:r w:rsidRPr="00D857E8">
        <w:rPr>
          <w:i/>
        </w:rPr>
        <w:t>eNB</w:t>
      </w:r>
      <w:proofErr w:type="spellEnd"/>
      <w:r w:rsidRPr="00D857E8">
        <w:rPr>
          <w:i/>
        </w:rPr>
        <w:t>.</w:t>
      </w:r>
    </w:p>
    <w:p w:rsidR="00D857E8" w:rsidRPr="00D857E8" w:rsidRDefault="00D857E8" w:rsidP="00D857E8">
      <w:pPr>
        <w:rPr>
          <w:i/>
        </w:rPr>
      </w:pPr>
      <w:r w:rsidRPr="00D857E8">
        <w:rPr>
          <w:i/>
        </w:rPr>
        <w:t>For the deployment of AI/ML for NG-RAN the following scenarios may be supported:</w:t>
      </w:r>
    </w:p>
    <w:p w:rsidR="00D857E8" w:rsidRPr="00D857E8" w:rsidRDefault="00D857E8" w:rsidP="00D857E8">
      <w:pPr>
        <w:pStyle w:val="B1"/>
        <w:rPr>
          <w:i/>
        </w:rPr>
      </w:pPr>
      <w:r w:rsidRPr="00D857E8">
        <w:rPr>
          <w:i/>
        </w:rPr>
        <w:t>-</w:t>
      </w:r>
      <w:r w:rsidRPr="00D857E8">
        <w:rPr>
          <w:i/>
        </w:rPr>
        <w:tab/>
        <w:t>AI/ML Model Training is located in the OAM and AI/ML Model Inference is located in the NG-RAN node;</w:t>
      </w:r>
    </w:p>
    <w:p w:rsidR="00D857E8" w:rsidRPr="00D857E8" w:rsidRDefault="00D857E8" w:rsidP="00D857E8">
      <w:pPr>
        <w:pStyle w:val="B1"/>
        <w:rPr>
          <w:i/>
        </w:rPr>
      </w:pPr>
      <w:r w:rsidRPr="00D857E8">
        <w:rPr>
          <w:i/>
        </w:rPr>
        <w:t>-</w:t>
      </w:r>
      <w:r w:rsidRPr="00D857E8">
        <w:rPr>
          <w:i/>
        </w:rPr>
        <w:tab/>
        <w:t>AI/ML Model Training and AI/ML Model Inference are both located in the NG-RAN node.</w:t>
      </w:r>
    </w:p>
    <w:p w:rsidR="00D857E8" w:rsidRPr="009A0248" w:rsidRDefault="00D857E8" w:rsidP="00D857E8">
      <w:pPr>
        <w:rPr>
          <w:i/>
          <w:highlight w:val="yellow"/>
        </w:rPr>
      </w:pPr>
      <w:r w:rsidRPr="009A0248">
        <w:rPr>
          <w:i/>
          <w:highlight w:val="yellow"/>
        </w:rPr>
        <w:t>AI/ML Model Training follows the definition of the "ML model training" as specified in clause 3.1 of TS 28.105 [64]. An AI/ML Model needs to be trained, validated and tested before deployment for AI/ML Model Inference.</w:t>
      </w:r>
    </w:p>
    <w:p w:rsidR="00C274B0" w:rsidRPr="00D857E8" w:rsidRDefault="00D857E8" w:rsidP="00D857E8">
      <w:pPr>
        <w:rPr>
          <w:i/>
        </w:rPr>
      </w:pPr>
      <w:r w:rsidRPr="009A0248">
        <w:rPr>
          <w:i/>
          <w:highlight w:val="yellow"/>
        </w:rPr>
        <w:t>AI/ML Model Inference follows the definition of the "AI/ML inference" as defined in clause 3.1 of TS 28.105 [64].</w:t>
      </w:r>
    </w:p>
    <w:p w:rsidR="00BB7F81" w:rsidRPr="00BB7F81" w:rsidRDefault="00BB7F81" w:rsidP="00BB7F81">
      <w:pPr>
        <w:jc w:val="center"/>
        <w:rPr>
          <w:rFonts w:eastAsiaTheme="minorEastAsia"/>
          <w:i/>
          <w:lang w:eastAsia="zh-CN"/>
        </w:rPr>
      </w:pPr>
      <w:r w:rsidRPr="00BB7F81">
        <w:rPr>
          <w:rFonts w:eastAsiaTheme="minorEastAsia" w:hint="eastAsia"/>
          <w:i/>
          <w:lang w:eastAsia="zh-CN"/>
        </w:rPr>
        <w:t>-</w:t>
      </w:r>
      <w:r w:rsidRPr="00BB7F81">
        <w:rPr>
          <w:rFonts w:eastAsiaTheme="minorEastAsia"/>
          <w:i/>
          <w:lang w:eastAsia="zh-CN"/>
        </w:rPr>
        <w:t xml:space="preserve">-------------------------------------- TS 38.300 </w:t>
      </w:r>
      <w:r w:rsidRPr="00BB7F81">
        <w:rPr>
          <w:rFonts w:eastAsiaTheme="minorEastAsia" w:hint="eastAsia"/>
          <w:i/>
          <w:lang w:eastAsia="zh-CN"/>
        </w:rPr>
        <w:t>-</w:t>
      </w:r>
      <w:r w:rsidRPr="00BB7F81">
        <w:rPr>
          <w:rFonts w:eastAsiaTheme="minorEastAsia"/>
          <w:i/>
          <w:lang w:eastAsia="zh-CN"/>
        </w:rPr>
        <w:t>--------------------------------------</w:t>
      </w:r>
    </w:p>
    <w:p w:rsidR="00716268" w:rsidRPr="00BB7F81" w:rsidRDefault="00716268" w:rsidP="00716268">
      <w:pPr>
        <w:jc w:val="center"/>
        <w:rPr>
          <w:rFonts w:eastAsiaTheme="minorEastAsia"/>
          <w:i/>
          <w:lang w:eastAsia="zh-CN"/>
        </w:rPr>
      </w:pPr>
      <w:r w:rsidRPr="00BB7F81">
        <w:rPr>
          <w:rFonts w:eastAsiaTheme="minorEastAsia" w:hint="eastAsia"/>
          <w:i/>
          <w:lang w:eastAsia="zh-CN"/>
        </w:rPr>
        <w:t>-</w:t>
      </w:r>
      <w:r w:rsidRPr="00BB7F81">
        <w:rPr>
          <w:rFonts w:eastAsiaTheme="minorEastAsia"/>
          <w:i/>
          <w:lang w:eastAsia="zh-CN"/>
        </w:rPr>
        <w:t>-------------------------------------- TS 38.</w:t>
      </w:r>
      <w:r>
        <w:rPr>
          <w:rFonts w:eastAsiaTheme="minorEastAsia"/>
          <w:i/>
          <w:lang w:eastAsia="zh-CN"/>
        </w:rPr>
        <w:t>401</w:t>
      </w:r>
      <w:r w:rsidRPr="00BB7F81">
        <w:rPr>
          <w:rFonts w:eastAsiaTheme="minorEastAsia"/>
          <w:i/>
          <w:lang w:eastAsia="zh-CN"/>
        </w:rPr>
        <w:t xml:space="preserve"> </w:t>
      </w:r>
      <w:r w:rsidRPr="00BB7F81">
        <w:rPr>
          <w:rFonts w:eastAsiaTheme="minorEastAsia" w:hint="eastAsia"/>
          <w:i/>
          <w:lang w:eastAsia="zh-CN"/>
        </w:rPr>
        <w:t>-</w:t>
      </w:r>
      <w:r w:rsidRPr="00BB7F81">
        <w:rPr>
          <w:rFonts w:eastAsiaTheme="minorEastAsia"/>
          <w:i/>
          <w:lang w:eastAsia="zh-CN"/>
        </w:rPr>
        <w:t>--------------------------------------</w:t>
      </w:r>
    </w:p>
    <w:p w:rsidR="003619D9" w:rsidRPr="00790960" w:rsidRDefault="003619D9" w:rsidP="003619D9">
      <w:pPr>
        <w:rPr>
          <w:i/>
        </w:rPr>
      </w:pPr>
      <w:r w:rsidRPr="00790960">
        <w:rPr>
          <w:i/>
        </w:rPr>
        <w:t xml:space="preserve">For the purpose of the present document, the terms and definitions given in TR 21.905 [1] and the following apply. </w:t>
      </w:r>
      <w:r w:rsidRPr="00790960">
        <w:rPr>
          <w:i/>
        </w:rPr>
        <w:br/>
        <w:t>A term defined in the present document takes precedence over the definition of the same term, if any, in TR 21.905 [1].</w:t>
      </w:r>
    </w:p>
    <w:p w:rsidR="003619D9" w:rsidRPr="00790960" w:rsidRDefault="003619D9" w:rsidP="003619D9">
      <w:pPr>
        <w:rPr>
          <w:b/>
          <w:i/>
          <w:highlight w:val="yellow"/>
        </w:rPr>
      </w:pPr>
      <w:r w:rsidRPr="00790960">
        <w:rPr>
          <w:b/>
          <w:i/>
          <w:highlight w:val="yellow"/>
        </w:rPr>
        <w:t xml:space="preserve">AI/ML Model Inference: </w:t>
      </w:r>
      <w:r w:rsidRPr="00790960">
        <w:rPr>
          <w:i/>
          <w:highlight w:val="yellow"/>
        </w:rPr>
        <w:t>follows the definition of “AI/ML inference” as specified in clause 3.1 of TS 28.105 [34].</w:t>
      </w:r>
    </w:p>
    <w:p w:rsidR="00BB7F81" w:rsidRPr="00790960" w:rsidRDefault="003619D9">
      <w:pPr>
        <w:rPr>
          <w:b/>
          <w:bCs/>
          <w:i/>
        </w:rPr>
      </w:pPr>
      <w:r w:rsidRPr="00790960">
        <w:rPr>
          <w:b/>
          <w:i/>
          <w:highlight w:val="yellow"/>
        </w:rPr>
        <w:t xml:space="preserve">AI/ML Model Training: </w:t>
      </w:r>
      <w:r w:rsidRPr="00790960">
        <w:rPr>
          <w:i/>
          <w:highlight w:val="yellow"/>
        </w:rPr>
        <w:t>follows the definition of “ML model training” as specified in clause 3.1 of TS 28.105 [34].</w:t>
      </w:r>
    </w:p>
    <w:p w:rsidR="00B86C70" w:rsidRDefault="00B86C70" w:rsidP="00B86C70">
      <w:pPr>
        <w:jc w:val="center"/>
        <w:rPr>
          <w:rFonts w:eastAsiaTheme="minorEastAsia"/>
          <w:i/>
          <w:lang w:eastAsia="zh-CN"/>
        </w:rPr>
      </w:pPr>
      <w:r w:rsidRPr="00BB7F81">
        <w:rPr>
          <w:rFonts w:eastAsiaTheme="minorEastAsia" w:hint="eastAsia"/>
          <w:i/>
          <w:lang w:eastAsia="zh-CN"/>
        </w:rPr>
        <w:lastRenderedPageBreak/>
        <w:t>-</w:t>
      </w:r>
      <w:r w:rsidRPr="00BB7F81">
        <w:rPr>
          <w:rFonts w:eastAsiaTheme="minorEastAsia"/>
          <w:i/>
          <w:lang w:eastAsia="zh-CN"/>
        </w:rPr>
        <w:t>-------------------------------------- TS 38.</w:t>
      </w:r>
      <w:r>
        <w:rPr>
          <w:rFonts w:eastAsiaTheme="minorEastAsia"/>
          <w:i/>
          <w:lang w:eastAsia="zh-CN"/>
        </w:rPr>
        <w:t>401</w:t>
      </w:r>
      <w:r w:rsidRPr="00BB7F81">
        <w:rPr>
          <w:rFonts w:eastAsiaTheme="minorEastAsia"/>
          <w:i/>
          <w:lang w:eastAsia="zh-CN"/>
        </w:rPr>
        <w:t xml:space="preserve"> </w:t>
      </w:r>
      <w:r w:rsidRPr="00BB7F81">
        <w:rPr>
          <w:rFonts w:eastAsiaTheme="minorEastAsia" w:hint="eastAsia"/>
          <w:i/>
          <w:lang w:eastAsia="zh-CN"/>
        </w:rPr>
        <w:t>-</w:t>
      </w:r>
      <w:r w:rsidRPr="00BB7F81">
        <w:rPr>
          <w:rFonts w:eastAsiaTheme="minorEastAsia"/>
          <w:i/>
          <w:lang w:eastAsia="zh-CN"/>
        </w:rPr>
        <w:t>--------------------------------------</w:t>
      </w:r>
    </w:p>
    <w:p w:rsidR="00A80CC8" w:rsidRDefault="00A80CC8" w:rsidP="00A80CC8">
      <w:pPr>
        <w:rPr>
          <w:rFonts w:eastAsiaTheme="minorEastAsia"/>
          <w:i/>
          <w:lang w:eastAsia="zh-CN"/>
        </w:rPr>
      </w:pPr>
      <w:r>
        <w:rPr>
          <w:rFonts w:eastAsiaTheme="minorEastAsia" w:hint="eastAsia"/>
          <w:i/>
          <w:lang w:eastAsia="zh-CN"/>
        </w:rPr>
        <w:t>T</w:t>
      </w:r>
      <w:r>
        <w:rPr>
          <w:rFonts w:eastAsiaTheme="minorEastAsia"/>
          <w:i/>
          <w:lang w:eastAsia="zh-CN"/>
        </w:rPr>
        <w:t>he definitions in TS 28.105 is copied here fore information:</w:t>
      </w:r>
    </w:p>
    <w:p w:rsidR="00A80CC8" w:rsidRPr="00A80CC8" w:rsidRDefault="00A80CC8" w:rsidP="00A80CC8">
      <w:pPr>
        <w:rPr>
          <w:i/>
        </w:rPr>
      </w:pPr>
      <w:r w:rsidRPr="00A80CC8">
        <w:rPr>
          <w:b/>
          <w:i/>
        </w:rPr>
        <w:t>ML model training:</w:t>
      </w:r>
      <w:r w:rsidRPr="00A80CC8">
        <w:rPr>
          <w:i/>
          <w:lang w:eastAsia="en-GB"/>
        </w:rPr>
        <w:t xml:space="preserve"> a </w:t>
      </w:r>
      <w:r w:rsidRPr="00A80CC8">
        <w:rPr>
          <w:i/>
        </w:rPr>
        <w:t>process performed by an ML training function to take training data, run it through an ML model algorithm, derive the associated loss and adjust the parameterization of that ML model iteratively based on the computed loss and generate the trained ML model.</w:t>
      </w:r>
    </w:p>
    <w:p w:rsidR="00A80CC8" w:rsidRPr="00A80CC8" w:rsidRDefault="00A80CC8" w:rsidP="00A80CC8">
      <w:pPr>
        <w:rPr>
          <w:i/>
        </w:rPr>
      </w:pPr>
      <w:r w:rsidRPr="00A80CC8">
        <w:rPr>
          <w:b/>
          <w:bCs/>
          <w:i/>
        </w:rPr>
        <w:t>AI/ML inference</w:t>
      </w:r>
      <w:r w:rsidRPr="00A80CC8">
        <w:rPr>
          <w:i/>
        </w:rPr>
        <w:t>: a process of running a set of input data through a trained ML model to produce set of output data, such as predictions.</w:t>
      </w:r>
    </w:p>
    <w:p w:rsidR="003619D9" w:rsidRDefault="00D57C63" w:rsidP="00533168">
      <w:pPr>
        <w:pStyle w:val="afa"/>
        <w:numPr>
          <w:ilvl w:val="0"/>
          <w:numId w:val="1"/>
        </w:numPr>
        <w:ind w:firstLineChars="0"/>
        <w:rPr>
          <w:rFonts w:eastAsiaTheme="minorEastAsia"/>
          <w:b/>
          <w:lang w:eastAsia="zh-CN"/>
        </w:rPr>
      </w:pPr>
      <w:r w:rsidRPr="00D57C63">
        <w:rPr>
          <w:rFonts w:eastAsiaTheme="minorEastAsia"/>
          <w:b/>
          <w:lang w:eastAsia="zh-CN"/>
        </w:rPr>
        <w:t xml:space="preserve">RAN3 agreed the definition of AI/ML model training and AI/ML model inference by referencing the terminology in TS 28.105. </w:t>
      </w:r>
    </w:p>
    <w:p w:rsidR="00C37CF2" w:rsidRDefault="009D5787" w:rsidP="00C37CF2">
      <w:pPr>
        <w:rPr>
          <w:rFonts w:eastAsiaTheme="minorEastAsia"/>
          <w:lang w:eastAsia="zh-CN"/>
        </w:rPr>
      </w:pPr>
      <w:r w:rsidRPr="00BF2F02">
        <w:rPr>
          <w:rFonts w:eastAsiaTheme="minorEastAsia"/>
          <w:lang w:eastAsia="zh-CN"/>
        </w:rPr>
        <w:t>In the latest TR 21.905, the definition of ML Model training and ML Model inference</w:t>
      </w:r>
      <w:r w:rsidR="00943C29">
        <w:rPr>
          <w:rFonts w:eastAsiaTheme="minorEastAsia"/>
          <w:lang w:eastAsia="zh-CN"/>
        </w:rPr>
        <w:t xml:space="preserve"> is captured </w:t>
      </w:r>
      <w:r w:rsidR="00FF547A" w:rsidRPr="00A20F25">
        <w:rPr>
          <w:rFonts w:eastAsiaTheme="minorEastAsia"/>
          <w:lang w:eastAsia="zh-CN"/>
        </w:rPr>
        <w:t>for use across all groups</w:t>
      </w:r>
      <w:r w:rsidR="00160A23">
        <w:rPr>
          <w:rFonts w:eastAsiaTheme="minorEastAsia"/>
          <w:lang w:eastAsia="zh-CN"/>
        </w:rPr>
        <w:t>.</w:t>
      </w:r>
    </w:p>
    <w:p w:rsidR="00A1148F" w:rsidRDefault="00A1148F" w:rsidP="00A1148F">
      <w:pPr>
        <w:jc w:val="center"/>
        <w:rPr>
          <w:rFonts w:eastAsiaTheme="minorEastAsia"/>
          <w:i/>
          <w:lang w:eastAsia="zh-CN"/>
        </w:rPr>
      </w:pPr>
      <w:r w:rsidRPr="00BB7F81">
        <w:rPr>
          <w:rFonts w:eastAsiaTheme="minorEastAsia" w:hint="eastAsia"/>
          <w:i/>
          <w:lang w:eastAsia="zh-CN"/>
        </w:rPr>
        <w:t>-</w:t>
      </w:r>
      <w:r w:rsidRPr="00BB7F81">
        <w:rPr>
          <w:rFonts w:eastAsiaTheme="minorEastAsia"/>
          <w:i/>
          <w:lang w:eastAsia="zh-CN"/>
        </w:rPr>
        <w:t>-------------------------------------- T</w:t>
      </w:r>
      <w:r>
        <w:rPr>
          <w:rFonts w:eastAsiaTheme="minorEastAsia"/>
          <w:i/>
          <w:lang w:eastAsia="zh-CN"/>
        </w:rPr>
        <w:t>R</w:t>
      </w:r>
      <w:r w:rsidRPr="00BB7F81">
        <w:rPr>
          <w:rFonts w:eastAsiaTheme="minorEastAsia"/>
          <w:i/>
          <w:lang w:eastAsia="zh-CN"/>
        </w:rPr>
        <w:t xml:space="preserve"> </w:t>
      </w:r>
      <w:r>
        <w:rPr>
          <w:rFonts w:eastAsiaTheme="minorEastAsia"/>
          <w:i/>
          <w:lang w:eastAsia="zh-CN"/>
        </w:rPr>
        <w:t>21.905</w:t>
      </w:r>
      <w:r w:rsidRPr="00BB7F81">
        <w:rPr>
          <w:rFonts w:eastAsiaTheme="minorEastAsia"/>
          <w:i/>
          <w:lang w:eastAsia="zh-CN"/>
        </w:rPr>
        <w:t xml:space="preserve"> </w:t>
      </w:r>
      <w:r w:rsidRPr="00BB7F81">
        <w:rPr>
          <w:rFonts w:eastAsiaTheme="minorEastAsia" w:hint="eastAsia"/>
          <w:i/>
          <w:lang w:eastAsia="zh-CN"/>
        </w:rPr>
        <w:t>-</w:t>
      </w:r>
      <w:r w:rsidRPr="00BB7F81">
        <w:rPr>
          <w:rFonts w:eastAsiaTheme="minorEastAsia"/>
          <w:i/>
          <w:lang w:eastAsia="zh-CN"/>
        </w:rPr>
        <w:t>--------------------------------------</w:t>
      </w:r>
    </w:p>
    <w:p w:rsidR="008237CD" w:rsidRPr="009E288E" w:rsidRDefault="008237CD" w:rsidP="008237CD">
      <w:pPr>
        <w:rPr>
          <w:b/>
          <w:i/>
        </w:rPr>
      </w:pPr>
      <w:r w:rsidRPr="009E288E">
        <w:rPr>
          <w:b/>
          <w:i/>
        </w:rPr>
        <w:t xml:space="preserve">ML model: </w:t>
      </w:r>
      <w:r w:rsidRPr="009E288E">
        <w:rPr>
          <w:i/>
        </w:rPr>
        <w:t>A mathematical algorithm that applies ML techniques to generate a set of outputs based on a set of inputs. It may include metadata which consists of, e.g. information related to the model and applicable runtime context.</w:t>
      </w:r>
    </w:p>
    <w:p w:rsidR="008237CD" w:rsidRPr="009E288E" w:rsidRDefault="008237CD" w:rsidP="008237CD">
      <w:pPr>
        <w:rPr>
          <w:b/>
          <w:i/>
        </w:rPr>
      </w:pPr>
      <w:r w:rsidRPr="009E288E">
        <w:rPr>
          <w:b/>
          <w:i/>
        </w:rPr>
        <w:t xml:space="preserve">ML model activation: </w:t>
      </w:r>
      <w:r w:rsidRPr="009E288E">
        <w:rPr>
          <w:bCs/>
          <w:i/>
        </w:rPr>
        <w:t>Process to enable an ML model for a specific ML-enabled feature.</w:t>
      </w:r>
    </w:p>
    <w:p w:rsidR="008237CD" w:rsidRPr="009E288E" w:rsidRDefault="008237CD" w:rsidP="008237CD">
      <w:pPr>
        <w:rPr>
          <w:bCs/>
          <w:i/>
        </w:rPr>
      </w:pPr>
      <w:r w:rsidRPr="009E288E">
        <w:rPr>
          <w:b/>
          <w:i/>
        </w:rPr>
        <w:t xml:space="preserve">ML model deactivation: </w:t>
      </w:r>
      <w:r w:rsidRPr="009E288E">
        <w:rPr>
          <w:bCs/>
          <w:i/>
        </w:rPr>
        <w:t>Process to disable an ML model for a specific ML-enabled feature.</w:t>
      </w:r>
    </w:p>
    <w:p w:rsidR="008237CD" w:rsidRPr="009E288E" w:rsidRDefault="008237CD" w:rsidP="008237CD">
      <w:pPr>
        <w:rPr>
          <w:b/>
          <w:i/>
        </w:rPr>
      </w:pPr>
      <w:r w:rsidRPr="009E288E">
        <w:rPr>
          <w:b/>
          <w:i/>
        </w:rPr>
        <w:t xml:space="preserve">ML inference activation: </w:t>
      </w:r>
      <w:r w:rsidRPr="009E288E">
        <w:rPr>
          <w:bCs/>
          <w:i/>
        </w:rPr>
        <w:t>Process of enabling the inference capability of an ML inference function.</w:t>
      </w:r>
    </w:p>
    <w:p w:rsidR="008237CD" w:rsidRPr="009E288E" w:rsidRDefault="008237CD" w:rsidP="008237CD">
      <w:pPr>
        <w:rPr>
          <w:b/>
          <w:i/>
        </w:rPr>
      </w:pPr>
      <w:r w:rsidRPr="009E288E">
        <w:rPr>
          <w:b/>
          <w:i/>
        </w:rPr>
        <w:t xml:space="preserve">ML inference deactivation: </w:t>
      </w:r>
      <w:r w:rsidRPr="009E288E">
        <w:rPr>
          <w:bCs/>
          <w:i/>
        </w:rPr>
        <w:t>Process of disabling the inference capability of an ML inference function.</w:t>
      </w:r>
    </w:p>
    <w:p w:rsidR="008237CD" w:rsidRPr="009E288E" w:rsidRDefault="008237CD" w:rsidP="008237CD">
      <w:pPr>
        <w:rPr>
          <w:b/>
          <w:i/>
        </w:rPr>
      </w:pPr>
      <w:r w:rsidRPr="00EE0B4A">
        <w:rPr>
          <w:b/>
          <w:i/>
          <w:highlight w:val="yellow"/>
        </w:rPr>
        <w:t xml:space="preserve">ML model inference: </w:t>
      </w:r>
      <w:r w:rsidRPr="00EE0B4A">
        <w:rPr>
          <w:bCs/>
          <w:i/>
          <w:highlight w:val="yellow"/>
        </w:rPr>
        <w:t>A process of running a set of inputs through a trained ML model to produce a set of outputs.</w:t>
      </w:r>
    </w:p>
    <w:p w:rsidR="008237CD" w:rsidRPr="009E288E" w:rsidRDefault="008237CD" w:rsidP="008237CD">
      <w:pPr>
        <w:rPr>
          <w:b/>
          <w:i/>
        </w:rPr>
      </w:pPr>
      <w:r w:rsidRPr="009E288E">
        <w:rPr>
          <w:b/>
          <w:i/>
        </w:rPr>
        <w:t xml:space="preserve">ML model lifecycle: </w:t>
      </w:r>
      <w:r w:rsidRPr="009E288E">
        <w:rPr>
          <w:bCs/>
          <w:i/>
        </w:rPr>
        <w:t>The end-to-end process typically consisting of model training, model testing, model deployment, model inference, model monitoring and model maintenance.</w:t>
      </w:r>
    </w:p>
    <w:p w:rsidR="008237CD" w:rsidRPr="009E288E" w:rsidRDefault="008237CD" w:rsidP="008237CD">
      <w:pPr>
        <w:rPr>
          <w:b/>
          <w:i/>
        </w:rPr>
      </w:pPr>
      <w:r w:rsidRPr="009E288E">
        <w:rPr>
          <w:b/>
          <w:i/>
        </w:rPr>
        <w:t xml:space="preserve">ML model lifecycle management: </w:t>
      </w:r>
      <w:r w:rsidRPr="009E288E">
        <w:rPr>
          <w:bCs/>
          <w:i/>
        </w:rPr>
        <w:t>The management capabilities allowing a producer or consumer to manage different phases of the ML model lifecycle.</w:t>
      </w:r>
    </w:p>
    <w:p w:rsidR="008237CD" w:rsidRPr="009E288E" w:rsidRDefault="008237CD" w:rsidP="008237CD">
      <w:pPr>
        <w:rPr>
          <w:b/>
          <w:i/>
        </w:rPr>
      </w:pPr>
      <w:r w:rsidRPr="009E288E">
        <w:rPr>
          <w:b/>
          <w:i/>
        </w:rPr>
        <w:t xml:space="preserve">ML model re-training: </w:t>
      </w:r>
      <w:r w:rsidRPr="009E288E">
        <w:rPr>
          <w:bCs/>
          <w:i/>
        </w:rPr>
        <w:t>A process of training a previous version of an ML model and generate a new version.</w:t>
      </w:r>
    </w:p>
    <w:p w:rsidR="008237CD" w:rsidRPr="009E288E" w:rsidRDefault="008237CD" w:rsidP="008237CD">
      <w:pPr>
        <w:rPr>
          <w:b/>
          <w:i/>
        </w:rPr>
      </w:pPr>
      <w:r w:rsidRPr="009E288E">
        <w:rPr>
          <w:b/>
          <w:i/>
        </w:rPr>
        <w:t xml:space="preserve">ML model testing: </w:t>
      </w:r>
      <w:r w:rsidRPr="009E288E">
        <w:rPr>
          <w:bCs/>
          <w:i/>
        </w:rPr>
        <w:t>A process of evaluating the performance of an ML model using test data different from data used for model training and validation.</w:t>
      </w:r>
    </w:p>
    <w:p w:rsidR="00F46559" w:rsidRPr="009E288E" w:rsidRDefault="008237CD" w:rsidP="008237CD">
      <w:pPr>
        <w:rPr>
          <w:bCs/>
          <w:i/>
        </w:rPr>
      </w:pPr>
      <w:r w:rsidRPr="00107232">
        <w:rPr>
          <w:b/>
          <w:i/>
          <w:highlight w:val="yellow"/>
        </w:rPr>
        <w:t xml:space="preserve">ML model training: </w:t>
      </w:r>
      <w:r w:rsidRPr="00107232">
        <w:rPr>
          <w:bCs/>
          <w:i/>
          <w:highlight w:val="yellow"/>
        </w:rPr>
        <w:t>A process to train an ML Model by learning the input/output relationship in a data driven manner and obtain the trained ML Model for e.g. inference.</w:t>
      </w:r>
    </w:p>
    <w:p w:rsidR="00A1148F" w:rsidRDefault="002E5C1E" w:rsidP="002E5C1E">
      <w:pPr>
        <w:jc w:val="center"/>
        <w:rPr>
          <w:rFonts w:eastAsiaTheme="minorEastAsia"/>
          <w:i/>
          <w:lang w:eastAsia="zh-CN"/>
        </w:rPr>
      </w:pPr>
      <w:r w:rsidRPr="00BB7F81">
        <w:rPr>
          <w:rFonts w:eastAsiaTheme="minorEastAsia" w:hint="eastAsia"/>
          <w:i/>
          <w:lang w:eastAsia="zh-CN"/>
        </w:rPr>
        <w:t>-</w:t>
      </w:r>
      <w:r w:rsidRPr="00BB7F81">
        <w:rPr>
          <w:rFonts w:eastAsiaTheme="minorEastAsia"/>
          <w:i/>
          <w:lang w:eastAsia="zh-CN"/>
        </w:rPr>
        <w:t>-------------------------------------- T</w:t>
      </w:r>
      <w:r>
        <w:rPr>
          <w:rFonts w:eastAsiaTheme="minorEastAsia"/>
          <w:i/>
          <w:lang w:eastAsia="zh-CN"/>
        </w:rPr>
        <w:t>R</w:t>
      </w:r>
      <w:r w:rsidRPr="00BB7F81">
        <w:rPr>
          <w:rFonts w:eastAsiaTheme="minorEastAsia"/>
          <w:i/>
          <w:lang w:eastAsia="zh-CN"/>
        </w:rPr>
        <w:t xml:space="preserve"> </w:t>
      </w:r>
      <w:r>
        <w:rPr>
          <w:rFonts w:eastAsiaTheme="minorEastAsia"/>
          <w:i/>
          <w:lang w:eastAsia="zh-CN"/>
        </w:rPr>
        <w:t>21.905</w:t>
      </w:r>
      <w:r w:rsidRPr="00BB7F81">
        <w:rPr>
          <w:rFonts w:eastAsiaTheme="minorEastAsia"/>
          <w:i/>
          <w:lang w:eastAsia="zh-CN"/>
        </w:rPr>
        <w:t xml:space="preserve"> </w:t>
      </w:r>
      <w:r w:rsidRPr="00BB7F81">
        <w:rPr>
          <w:rFonts w:eastAsiaTheme="minorEastAsia" w:hint="eastAsia"/>
          <w:i/>
          <w:lang w:eastAsia="zh-CN"/>
        </w:rPr>
        <w:t>-</w:t>
      </w:r>
      <w:r w:rsidRPr="00BB7F81">
        <w:rPr>
          <w:rFonts w:eastAsiaTheme="minorEastAsia"/>
          <w:i/>
          <w:lang w:eastAsia="zh-CN"/>
        </w:rPr>
        <w:t>-------------------------------------</w:t>
      </w:r>
    </w:p>
    <w:p w:rsidR="00381C94" w:rsidRDefault="00ED1FFF" w:rsidP="00ED1FFF">
      <w:pPr>
        <w:pStyle w:val="afa"/>
        <w:numPr>
          <w:ilvl w:val="0"/>
          <w:numId w:val="1"/>
        </w:numPr>
        <w:ind w:firstLineChars="0"/>
        <w:rPr>
          <w:rFonts w:eastAsiaTheme="minorEastAsia"/>
          <w:b/>
          <w:lang w:eastAsia="zh-CN"/>
        </w:rPr>
      </w:pPr>
      <w:r>
        <w:rPr>
          <w:rFonts w:eastAsiaTheme="minorEastAsia"/>
          <w:b/>
          <w:lang w:eastAsia="zh-CN"/>
        </w:rPr>
        <w:t>T</w:t>
      </w:r>
      <w:r w:rsidR="00381C94" w:rsidRPr="00ED1FFF">
        <w:rPr>
          <w:rFonts w:eastAsiaTheme="minorEastAsia"/>
          <w:b/>
          <w:lang w:eastAsia="zh-CN"/>
        </w:rPr>
        <w:t>he descriptions of AI/ML model training and AI/ML model inference in the two specifications are largely consistent, with only minor differences in wording.</w:t>
      </w:r>
    </w:p>
    <w:p w:rsidR="00502626" w:rsidRDefault="00565C50" w:rsidP="00565C50">
      <w:pPr>
        <w:rPr>
          <w:rFonts w:eastAsiaTheme="minorEastAsia"/>
          <w:lang w:eastAsia="zh-CN"/>
        </w:rPr>
      </w:pPr>
      <w:r w:rsidRPr="00565C50">
        <w:rPr>
          <w:rFonts w:eastAsiaTheme="minorEastAsia"/>
          <w:lang w:eastAsia="zh-CN"/>
        </w:rPr>
        <w:t xml:space="preserve">During the initial discussions, RAN3 also aimed to ensure that AI/ML terminology is defined consistently across </w:t>
      </w:r>
      <w:proofErr w:type="spellStart"/>
      <w:r w:rsidR="00063A28">
        <w:rPr>
          <w:rFonts w:eastAsiaTheme="minorEastAsia"/>
          <w:lang w:eastAsia="zh-CN"/>
        </w:rPr>
        <w:t>WGs</w:t>
      </w:r>
      <w:proofErr w:type="spellEnd"/>
      <w:r w:rsidR="00065FCC">
        <w:rPr>
          <w:rFonts w:eastAsiaTheme="minorEastAsia"/>
          <w:lang w:eastAsia="zh-CN"/>
        </w:rPr>
        <w:t>. T</w:t>
      </w:r>
      <w:r w:rsidRPr="00565C50">
        <w:rPr>
          <w:rFonts w:eastAsiaTheme="minorEastAsia"/>
          <w:lang w:eastAsia="zh-CN"/>
        </w:rPr>
        <w:t xml:space="preserve">herefore, RAN3 </w:t>
      </w:r>
      <w:r w:rsidR="00EE50F0">
        <w:rPr>
          <w:rFonts w:eastAsiaTheme="minorEastAsia"/>
          <w:lang w:eastAsia="zh-CN"/>
        </w:rPr>
        <w:t>finally</w:t>
      </w:r>
      <w:r w:rsidRPr="00565C50">
        <w:rPr>
          <w:rFonts w:eastAsiaTheme="minorEastAsia"/>
          <w:lang w:eastAsia="zh-CN"/>
        </w:rPr>
        <w:t xml:space="preserve"> referenced the </w:t>
      </w:r>
      <w:proofErr w:type="spellStart"/>
      <w:r w:rsidRPr="00565C50">
        <w:rPr>
          <w:rFonts w:eastAsiaTheme="minorEastAsia"/>
          <w:lang w:eastAsia="zh-CN"/>
        </w:rPr>
        <w:t>SA5</w:t>
      </w:r>
      <w:proofErr w:type="spellEnd"/>
      <w:r w:rsidRPr="00565C50">
        <w:rPr>
          <w:rFonts w:eastAsiaTheme="minorEastAsia"/>
          <w:lang w:eastAsia="zh-CN"/>
        </w:rPr>
        <w:t xml:space="preserve"> definitions for AI/ML.</w:t>
      </w:r>
      <w:r>
        <w:rPr>
          <w:rFonts w:eastAsiaTheme="minorEastAsia"/>
          <w:lang w:eastAsia="zh-CN"/>
        </w:rPr>
        <w:t xml:space="preserve"> </w:t>
      </w:r>
      <w:r w:rsidRPr="00565C50">
        <w:rPr>
          <w:rFonts w:eastAsiaTheme="minorEastAsia"/>
          <w:lang w:eastAsia="zh-CN"/>
        </w:rPr>
        <w:t xml:space="preserve">Now that SA has defined a common set of AI/ML terminology in TR 21.905 for use by all working groups, we consider that RAN3 can follow </w:t>
      </w:r>
      <w:proofErr w:type="spellStart"/>
      <w:r w:rsidRPr="00565C50">
        <w:rPr>
          <w:rFonts w:eastAsiaTheme="minorEastAsia"/>
          <w:lang w:eastAsia="zh-CN"/>
        </w:rPr>
        <w:t>SA</w:t>
      </w:r>
      <w:r w:rsidR="007A74F9">
        <w:rPr>
          <w:rFonts w:eastAsiaTheme="minorEastAsia"/>
          <w:lang w:eastAsia="zh-CN"/>
        </w:rPr>
        <w:t>’</w:t>
      </w:r>
      <w:r w:rsidRPr="00565C50">
        <w:rPr>
          <w:rFonts w:eastAsiaTheme="minorEastAsia"/>
          <w:lang w:eastAsia="zh-CN"/>
        </w:rPr>
        <w:t>s</w:t>
      </w:r>
      <w:proofErr w:type="spellEnd"/>
      <w:r w:rsidRPr="00565C50">
        <w:rPr>
          <w:rFonts w:eastAsiaTheme="minorEastAsia"/>
          <w:lang w:eastAsia="zh-CN"/>
        </w:rPr>
        <w:t xml:space="preserve"> decision in one of two ways. This would also facilitate subsequent discussions on </w:t>
      </w:r>
      <w:proofErr w:type="spellStart"/>
      <w:r w:rsidRPr="00565C50">
        <w:rPr>
          <w:rFonts w:eastAsiaTheme="minorEastAsia"/>
          <w:lang w:eastAsia="zh-CN"/>
        </w:rPr>
        <w:t>6G</w:t>
      </w:r>
      <w:proofErr w:type="spellEnd"/>
      <w:r w:rsidRPr="00565C50">
        <w:rPr>
          <w:rFonts w:eastAsiaTheme="minorEastAsia"/>
          <w:lang w:eastAsia="zh-CN"/>
        </w:rPr>
        <w:t xml:space="preserve"> AI.</w:t>
      </w:r>
    </w:p>
    <w:p w:rsidR="008F6B29" w:rsidRDefault="008F6B29" w:rsidP="00565C50">
      <w:pPr>
        <w:rPr>
          <w:rFonts w:eastAsiaTheme="minorEastAsia"/>
          <w:lang w:eastAsia="zh-CN"/>
        </w:rPr>
      </w:pPr>
      <w:r>
        <w:rPr>
          <w:rFonts w:eastAsiaTheme="minorEastAsia" w:hint="eastAsia"/>
          <w:lang w:eastAsia="zh-CN"/>
        </w:rPr>
        <w:t>-</w:t>
      </w:r>
      <w:r>
        <w:rPr>
          <w:rFonts w:eastAsiaTheme="minorEastAsia"/>
          <w:lang w:eastAsia="zh-CN"/>
        </w:rPr>
        <w:tab/>
        <w:t xml:space="preserve">Way 1: </w:t>
      </w:r>
      <w:r w:rsidR="00052F1C" w:rsidRPr="00052F1C">
        <w:rPr>
          <w:rFonts w:eastAsiaTheme="minorEastAsia"/>
          <w:lang w:eastAsia="zh-CN"/>
        </w:rPr>
        <w:t xml:space="preserve">Keep the current </w:t>
      </w:r>
      <w:r w:rsidR="009C46C6">
        <w:rPr>
          <w:rFonts w:eastAsiaTheme="minorEastAsia"/>
          <w:lang w:eastAsia="zh-CN"/>
        </w:rPr>
        <w:t xml:space="preserve">RAN3 </w:t>
      </w:r>
      <w:r w:rsidR="00052F1C" w:rsidRPr="00052F1C">
        <w:rPr>
          <w:rFonts w:eastAsiaTheme="minorEastAsia"/>
          <w:lang w:eastAsia="zh-CN"/>
        </w:rPr>
        <w:t xml:space="preserve">specifications unchanged and continue referencing the </w:t>
      </w:r>
      <w:proofErr w:type="spellStart"/>
      <w:r w:rsidR="00052F1C" w:rsidRPr="00052F1C">
        <w:rPr>
          <w:rFonts w:eastAsiaTheme="minorEastAsia"/>
          <w:lang w:eastAsia="zh-CN"/>
        </w:rPr>
        <w:t>SA5</w:t>
      </w:r>
      <w:proofErr w:type="spellEnd"/>
      <w:r w:rsidR="00052F1C" w:rsidRPr="00052F1C">
        <w:rPr>
          <w:rFonts w:eastAsiaTheme="minorEastAsia"/>
          <w:lang w:eastAsia="zh-CN"/>
        </w:rPr>
        <w:t xml:space="preserve"> terminology, pending </w:t>
      </w:r>
      <w:proofErr w:type="spellStart"/>
      <w:r w:rsidR="00052F1C" w:rsidRPr="00052F1C">
        <w:rPr>
          <w:rFonts w:eastAsiaTheme="minorEastAsia"/>
          <w:lang w:eastAsia="zh-CN"/>
        </w:rPr>
        <w:t>SA5’s</w:t>
      </w:r>
      <w:proofErr w:type="spellEnd"/>
      <w:r w:rsidR="00052F1C" w:rsidRPr="00052F1C">
        <w:rPr>
          <w:rFonts w:eastAsiaTheme="minorEastAsia"/>
          <w:lang w:eastAsia="zh-CN"/>
        </w:rPr>
        <w:t xml:space="preserve"> decision on whether to update its definitions to align with the SA terminology in TR 21.905.</w:t>
      </w:r>
    </w:p>
    <w:p w:rsidR="009C46C6" w:rsidRDefault="009C46C6" w:rsidP="00565C50">
      <w:pPr>
        <w:rPr>
          <w:rFonts w:eastAsiaTheme="minorEastAsia"/>
          <w:lang w:eastAsia="zh-CN"/>
        </w:rPr>
      </w:pPr>
      <w:r>
        <w:rPr>
          <w:rFonts w:eastAsiaTheme="minorEastAsia"/>
          <w:lang w:eastAsia="zh-CN"/>
        </w:rPr>
        <w:t>-</w:t>
      </w:r>
      <w:r>
        <w:rPr>
          <w:rFonts w:eastAsiaTheme="minorEastAsia"/>
          <w:lang w:eastAsia="zh-CN"/>
        </w:rPr>
        <w:tab/>
        <w:t xml:space="preserve">Way 2: Update the current RAN3 specification </w:t>
      </w:r>
      <w:r w:rsidR="00824272" w:rsidRPr="00052F1C">
        <w:rPr>
          <w:rFonts w:eastAsiaTheme="minorEastAsia"/>
          <w:lang w:eastAsia="zh-CN"/>
        </w:rPr>
        <w:t>to align with the SA terminology in TR 21.905.</w:t>
      </w:r>
    </w:p>
    <w:p w:rsidR="00DC426F" w:rsidRDefault="00690F44" w:rsidP="00690F44">
      <w:pPr>
        <w:pStyle w:val="afa"/>
        <w:numPr>
          <w:ilvl w:val="0"/>
          <w:numId w:val="2"/>
        </w:numPr>
        <w:ind w:firstLineChars="0"/>
        <w:rPr>
          <w:rFonts w:eastAsiaTheme="minorEastAsia"/>
          <w:b/>
          <w:lang w:eastAsia="zh-CN"/>
        </w:rPr>
      </w:pPr>
      <w:r w:rsidRPr="001438E3">
        <w:rPr>
          <w:rFonts w:eastAsiaTheme="minorEastAsia"/>
          <w:b/>
          <w:lang w:eastAsia="zh-CN"/>
        </w:rPr>
        <w:t xml:space="preserve">RAN3 is requested to discuss which </w:t>
      </w:r>
      <w:r w:rsidR="006910CE">
        <w:rPr>
          <w:rFonts w:eastAsiaTheme="minorEastAsia"/>
          <w:b/>
          <w:lang w:eastAsia="zh-CN"/>
        </w:rPr>
        <w:t>way</w:t>
      </w:r>
      <w:r w:rsidRPr="001438E3">
        <w:rPr>
          <w:rFonts w:eastAsiaTheme="minorEastAsia"/>
          <w:b/>
          <w:lang w:eastAsia="zh-CN"/>
        </w:rPr>
        <w:t xml:space="preserve"> should be selected to align with </w:t>
      </w:r>
      <w:proofErr w:type="spellStart"/>
      <w:r w:rsidRPr="001438E3">
        <w:rPr>
          <w:rFonts w:eastAsiaTheme="minorEastAsia"/>
          <w:b/>
          <w:lang w:eastAsia="zh-CN"/>
        </w:rPr>
        <w:t>SA’s</w:t>
      </w:r>
      <w:proofErr w:type="spellEnd"/>
      <w:r w:rsidRPr="001438E3">
        <w:rPr>
          <w:rFonts w:eastAsiaTheme="minorEastAsia"/>
          <w:b/>
          <w:lang w:eastAsia="zh-CN"/>
        </w:rPr>
        <w:t xml:space="preserve"> consistent AI/ML terminology.</w:t>
      </w:r>
    </w:p>
    <w:p w:rsidR="00872577" w:rsidRPr="00A854D5" w:rsidRDefault="00872577" w:rsidP="00872577">
      <w:pPr>
        <w:rPr>
          <w:rFonts w:eastAsiaTheme="minorEastAsia"/>
          <w:lang w:eastAsia="zh-CN"/>
        </w:rPr>
      </w:pPr>
      <w:r w:rsidRPr="00A854D5">
        <w:rPr>
          <w:rFonts w:eastAsiaTheme="minorEastAsia" w:hint="eastAsia"/>
          <w:lang w:eastAsia="zh-CN"/>
        </w:rPr>
        <w:t>I</w:t>
      </w:r>
      <w:r w:rsidRPr="00A854D5">
        <w:rPr>
          <w:rFonts w:eastAsiaTheme="minorEastAsia"/>
          <w:lang w:eastAsia="zh-CN"/>
        </w:rPr>
        <w:t xml:space="preserve">f way 1 is adopted, the corresponding </w:t>
      </w:r>
      <w:proofErr w:type="spellStart"/>
      <w:r w:rsidRPr="00A854D5">
        <w:rPr>
          <w:rFonts w:eastAsiaTheme="minorEastAsia"/>
          <w:lang w:eastAsia="zh-CN"/>
        </w:rPr>
        <w:t>CR</w:t>
      </w:r>
      <w:r w:rsidR="007B6875" w:rsidRPr="00A854D5">
        <w:rPr>
          <w:rFonts w:eastAsiaTheme="minorEastAsia"/>
          <w:lang w:eastAsia="zh-CN"/>
        </w:rPr>
        <w:t>s</w:t>
      </w:r>
      <w:proofErr w:type="spellEnd"/>
      <w:r w:rsidRPr="00A854D5">
        <w:rPr>
          <w:rFonts w:eastAsiaTheme="minorEastAsia"/>
          <w:lang w:eastAsia="zh-CN"/>
        </w:rPr>
        <w:t xml:space="preserve"> to 38.300 and 38.401 are provided</w:t>
      </w:r>
      <w:r w:rsidR="001C5658">
        <w:rPr>
          <w:rFonts w:eastAsiaTheme="minorEastAsia"/>
          <w:lang w:eastAsia="zh-CN"/>
        </w:rPr>
        <w:t>, and reply LS is provided</w:t>
      </w:r>
      <w:r w:rsidRPr="00A854D5">
        <w:rPr>
          <w:rFonts w:eastAsiaTheme="minorEastAsia"/>
          <w:lang w:eastAsia="zh-CN"/>
        </w:rPr>
        <w:t>.</w:t>
      </w:r>
    </w:p>
    <w:p w:rsidR="00C274B0" w:rsidRDefault="00C274B0" w:rsidP="00C274B0">
      <w:pPr>
        <w:pStyle w:val="1"/>
      </w:pPr>
      <w:r>
        <w:lastRenderedPageBreak/>
        <w:t>3</w:t>
      </w:r>
      <w:r>
        <w:tab/>
        <w:t>Conclusion</w:t>
      </w:r>
    </w:p>
    <w:p w:rsidR="00C274B0" w:rsidRDefault="0060010C">
      <w:pPr>
        <w:rPr>
          <w:rFonts w:eastAsiaTheme="minorEastAsia"/>
          <w:lang w:eastAsia="zh-CN"/>
        </w:rPr>
      </w:pPr>
      <w:r>
        <w:rPr>
          <w:rFonts w:eastAsiaTheme="minorEastAsia" w:hint="eastAsia"/>
          <w:lang w:eastAsia="zh-CN"/>
        </w:rPr>
        <w:t>F</w:t>
      </w:r>
      <w:r>
        <w:rPr>
          <w:rFonts w:eastAsiaTheme="minorEastAsia"/>
          <w:lang w:eastAsia="zh-CN"/>
        </w:rPr>
        <w:t>ollowing is our observations and proposals</w:t>
      </w:r>
    </w:p>
    <w:p w:rsidR="00171C80" w:rsidRDefault="00171C80" w:rsidP="00171C80">
      <w:pPr>
        <w:pStyle w:val="afa"/>
        <w:numPr>
          <w:ilvl w:val="0"/>
          <w:numId w:val="3"/>
        </w:numPr>
        <w:ind w:firstLineChars="0"/>
        <w:rPr>
          <w:rFonts w:eastAsiaTheme="minorEastAsia"/>
          <w:b/>
          <w:lang w:eastAsia="zh-CN"/>
        </w:rPr>
      </w:pPr>
      <w:r w:rsidRPr="00D57C63">
        <w:rPr>
          <w:rFonts w:eastAsiaTheme="minorEastAsia"/>
          <w:b/>
          <w:lang w:eastAsia="zh-CN"/>
        </w:rPr>
        <w:t xml:space="preserve">RAN3 agreed the definition of AI/ML model training and AI/ML model inference by referencing the terminology in TS 28.105. </w:t>
      </w:r>
    </w:p>
    <w:p w:rsidR="00171C80" w:rsidRDefault="00171C80" w:rsidP="00171C80">
      <w:pPr>
        <w:pStyle w:val="afa"/>
        <w:numPr>
          <w:ilvl w:val="0"/>
          <w:numId w:val="3"/>
        </w:numPr>
        <w:ind w:firstLineChars="0"/>
        <w:rPr>
          <w:rFonts w:eastAsiaTheme="minorEastAsia"/>
          <w:b/>
          <w:lang w:eastAsia="zh-CN"/>
        </w:rPr>
      </w:pPr>
      <w:r>
        <w:rPr>
          <w:rFonts w:eastAsiaTheme="minorEastAsia"/>
          <w:b/>
          <w:lang w:eastAsia="zh-CN"/>
        </w:rPr>
        <w:t>T</w:t>
      </w:r>
      <w:r w:rsidRPr="00ED1FFF">
        <w:rPr>
          <w:rFonts w:eastAsiaTheme="minorEastAsia"/>
          <w:b/>
          <w:lang w:eastAsia="zh-CN"/>
        </w:rPr>
        <w:t>he descriptions of AI/ML model training and AI/ML model inference in the two specifications are largely consistent, with only minor differences in wording.</w:t>
      </w:r>
    </w:p>
    <w:p w:rsidR="00171C80" w:rsidRPr="00171C80" w:rsidRDefault="00171C80" w:rsidP="00171C80">
      <w:pPr>
        <w:pStyle w:val="afa"/>
        <w:numPr>
          <w:ilvl w:val="0"/>
          <w:numId w:val="4"/>
        </w:numPr>
        <w:ind w:firstLineChars="0"/>
        <w:rPr>
          <w:rFonts w:eastAsiaTheme="minorEastAsia"/>
          <w:b/>
          <w:lang w:eastAsia="zh-CN"/>
        </w:rPr>
      </w:pPr>
      <w:r w:rsidRPr="001438E3">
        <w:rPr>
          <w:rFonts w:eastAsiaTheme="minorEastAsia"/>
          <w:b/>
          <w:lang w:eastAsia="zh-CN"/>
        </w:rPr>
        <w:t xml:space="preserve">RAN3 is requested to discuss which </w:t>
      </w:r>
      <w:r>
        <w:rPr>
          <w:rFonts w:eastAsiaTheme="minorEastAsia"/>
          <w:b/>
          <w:lang w:eastAsia="zh-CN"/>
        </w:rPr>
        <w:t>way</w:t>
      </w:r>
      <w:r w:rsidRPr="001438E3">
        <w:rPr>
          <w:rFonts w:eastAsiaTheme="minorEastAsia"/>
          <w:b/>
          <w:lang w:eastAsia="zh-CN"/>
        </w:rPr>
        <w:t xml:space="preserve"> should be selected to align with </w:t>
      </w:r>
      <w:proofErr w:type="spellStart"/>
      <w:r w:rsidRPr="001438E3">
        <w:rPr>
          <w:rFonts w:eastAsiaTheme="minorEastAsia"/>
          <w:b/>
          <w:lang w:eastAsia="zh-CN"/>
        </w:rPr>
        <w:t>SA’s</w:t>
      </w:r>
      <w:proofErr w:type="spellEnd"/>
      <w:r w:rsidRPr="001438E3">
        <w:rPr>
          <w:rFonts w:eastAsiaTheme="minorEastAsia"/>
          <w:b/>
          <w:lang w:eastAsia="zh-CN"/>
        </w:rPr>
        <w:t xml:space="preserve"> consistent AI/ML terminology.</w:t>
      </w:r>
    </w:p>
    <w:p w:rsidR="005B5BFC" w:rsidRDefault="005B5BFC" w:rsidP="005B5BFC">
      <w:pPr>
        <w:pStyle w:val="1"/>
      </w:pPr>
      <w:r>
        <w:t>4</w:t>
      </w:r>
      <w:r>
        <w:tab/>
        <w:t>Reference</w:t>
      </w:r>
    </w:p>
    <w:p w:rsidR="005B5BFC" w:rsidRPr="00C948CF" w:rsidRDefault="00C948CF">
      <w:pPr>
        <w:rPr>
          <w:rFonts w:eastAsiaTheme="minorEastAsia"/>
          <w:lang w:eastAsia="zh-CN"/>
        </w:rPr>
      </w:pPr>
      <w:r>
        <w:rPr>
          <w:rFonts w:eastAsiaTheme="minorEastAsia" w:hint="eastAsia"/>
          <w:lang w:eastAsia="zh-CN"/>
        </w:rPr>
        <w:t>[</w:t>
      </w:r>
      <w:r>
        <w:rPr>
          <w:rFonts w:eastAsiaTheme="minorEastAsia"/>
          <w:lang w:eastAsia="zh-CN"/>
        </w:rPr>
        <w:t xml:space="preserve">1] </w:t>
      </w:r>
      <w:proofErr w:type="spellStart"/>
      <w:r>
        <w:rPr>
          <w:rFonts w:eastAsiaTheme="minorEastAsia"/>
          <w:lang w:eastAsia="zh-CN"/>
        </w:rPr>
        <w:t>R3</w:t>
      </w:r>
      <w:proofErr w:type="spellEnd"/>
      <w:r>
        <w:rPr>
          <w:rFonts w:eastAsiaTheme="minorEastAsia"/>
          <w:lang w:eastAsia="zh-CN"/>
        </w:rPr>
        <w:t xml:space="preserve">-260025, </w:t>
      </w:r>
      <w:r w:rsidR="00443BFF">
        <w:rPr>
          <w:rFonts w:eastAsiaTheme="minorEastAsia"/>
          <w:lang w:eastAsia="zh-CN"/>
        </w:rPr>
        <w:t>LS</w:t>
      </w:r>
      <w:r w:rsidR="00EA0004">
        <w:rPr>
          <w:rFonts w:eastAsiaTheme="minorEastAsia"/>
          <w:lang w:eastAsia="zh-CN"/>
        </w:rPr>
        <w:t xml:space="preserve"> </w:t>
      </w:r>
      <w:r w:rsidR="00443BFF">
        <w:rPr>
          <w:rFonts w:eastAsiaTheme="minorEastAsia"/>
          <w:lang w:eastAsia="zh-CN"/>
        </w:rPr>
        <w:t>on completion of Study on AI/ML consistency alignment</w:t>
      </w:r>
      <w:r w:rsidR="00F9547D">
        <w:rPr>
          <w:rFonts w:eastAsiaTheme="minorEastAsia"/>
          <w:lang w:eastAsia="zh-CN"/>
        </w:rPr>
        <w:t>, TSG SA</w:t>
      </w:r>
    </w:p>
    <w:sectPr w:rsidR="005B5BFC" w:rsidRPr="00C948CF">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56D" w:rsidRDefault="006B256D">
      <w:pPr>
        <w:spacing w:after="0"/>
      </w:pPr>
      <w:r>
        <w:separator/>
      </w:r>
    </w:p>
  </w:endnote>
  <w:endnote w:type="continuationSeparator" w:id="0">
    <w:p w:rsidR="006B256D" w:rsidRDefault="006B2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56D" w:rsidRDefault="006B256D">
      <w:pPr>
        <w:spacing w:after="0"/>
      </w:pPr>
      <w:r>
        <w:separator/>
      </w:r>
    </w:p>
  </w:footnote>
  <w:footnote w:type="continuationSeparator" w:id="0">
    <w:p w:rsidR="006B256D" w:rsidRDefault="006B2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26B72"/>
    <w:multiLevelType w:val="hybridMultilevel"/>
    <w:tmpl w:val="49D6E37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E3356"/>
    <w:multiLevelType w:val="hybridMultilevel"/>
    <w:tmpl w:val="52887EB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BB7BDD"/>
    <w:multiLevelType w:val="hybridMultilevel"/>
    <w:tmpl w:val="52887EB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542E5F"/>
    <w:multiLevelType w:val="hybridMultilevel"/>
    <w:tmpl w:val="49D6E37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692"/>
    <w:rsid w:val="00000DF0"/>
    <w:rsid w:val="00001E8F"/>
    <w:rsid w:val="00014226"/>
    <w:rsid w:val="00020D4D"/>
    <w:rsid w:val="00022E4A"/>
    <w:rsid w:val="00024C18"/>
    <w:rsid w:val="000472E8"/>
    <w:rsid w:val="00051FFB"/>
    <w:rsid w:val="00052F1C"/>
    <w:rsid w:val="00061D0F"/>
    <w:rsid w:val="00063A28"/>
    <w:rsid w:val="00065FCC"/>
    <w:rsid w:val="00067DCD"/>
    <w:rsid w:val="00094F0A"/>
    <w:rsid w:val="000A6394"/>
    <w:rsid w:val="000C038A"/>
    <w:rsid w:val="000C5F10"/>
    <w:rsid w:val="000C6598"/>
    <w:rsid w:val="000D4E56"/>
    <w:rsid w:val="000D6382"/>
    <w:rsid w:val="000F23FA"/>
    <w:rsid w:val="00107232"/>
    <w:rsid w:val="00112C4C"/>
    <w:rsid w:val="001438E3"/>
    <w:rsid w:val="00145D43"/>
    <w:rsid w:val="001562B4"/>
    <w:rsid w:val="00160A23"/>
    <w:rsid w:val="0016286B"/>
    <w:rsid w:val="001670C1"/>
    <w:rsid w:val="00171C80"/>
    <w:rsid w:val="001763A1"/>
    <w:rsid w:val="00191183"/>
    <w:rsid w:val="00192C46"/>
    <w:rsid w:val="001A7B60"/>
    <w:rsid w:val="001B6CDC"/>
    <w:rsid w:val="001B7A65"/>
    <w:rsid w:val="001C5658"/>
    <w:rsid w:val="001D2CB8"/>
    <w:rsid w:val="001E41F3"/>
    <w:rsid w:val="001E48D4"/>
    <w:rsid w:val="002218D6"/>
    <w:rsid w:val="002370A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2E5C1E"/>
    <w:rsid w:val="00305409"/>
    <w:rsid w:val="00331840"/>
    <w:rsid w:val="00332A03"/>
    <w:rsid w:val="00340692"/>
    <w:rsid w:val="0035319E"/>
    <w:rsid w:val="00353346"/>
    <w:rsid w:val="003619D9"/>
    <w:rsid w:val="00376EE0"/>
    <w:rsid w:val="00381C94"/>
    <w:rsid w:val="00392B19"/>
    <w:rsid w:val="00396631"/>
    <w:rsid w:val="003A4E1D"/>
    <w:rsid w:val="003A5266"/>
    <w:rsid w:val="003B597F"/>
    <w:rsid w:val="003B7609"/>
    <w:rsid w:val="003C12C0"/>
    <w:rsid w:val="003D15E8"/>
    <w:rsid w:val="003D202B"/>
    <w:rsid w:val="003D508C"/>
    <w:rsid w:val="003E1A36"/>
    <w:rsid w:val="003F54CE"/>
    <w:rsid w:val="0040623E"/>
    <w:rsid w:val="004165D0"/>
    <w:rsid w:val="004242F1"/>
    <w:rsid w:val="00443BFF"/>
    <w:rsid w:val="00447131"/>
    <w:rsid w:val="00467657"/>
    <w:rsid w:val="00471FEF"/>
    <w:rsid w:val="00477480"/>
    <w:rsid w:val="00477891"/>
    <w:rsid w:val="004839DB"/>
    <w:rsid w:val="004865D4"/>
    <w:rsid w:val="004A1950"/>
    <w:rsid w:val="004A20E3"/>
    <w:rsid w:val="004B75B7"/>
    <w:rsid w:val="004F242B"/>
    <w:rsid w:val="00501900"/>
    <w:rsid w:val="00502626"/>
    <w:rsid w:val="005124D6"/>
    <w:rsid w:val="0051580D"/>
    <w:rsid w:val="00520062"/>
    <w:rsid w:val="00533168"/>
    <w:rsid w:val="00540E46"/>
    <w:rsid w:val="005546A7"/>
    <w:rsid w:val="00564BDC"/>
    <w:rsid w:val="00565C50"/>
    <w:rsid w:val="00587C9F"/>
    <w:rsid w:val="00592D74"/>
    <w:rsid w:val="00592FB9"/>
    <w:rsid w:val="005B5BFC"/>
    <w:rsid w:val="005C4D70"/>
    <w:rsid w:val="005D6988"/>
    <w:rsid w:val="005E2C44"/>
    <w:rsid w:val="005E3D2A"/>
    <w:rsid w:val="005E4D8A"/>
    <w:rsid w:val="005F2108"/>
    <w:rsid w:val="005F436C"/>
    <w:rsid w:val="005F54FD"/>
    <w:rsid w:val="0060010C"/>
    <w:rsid w:val="00600383"/>
    <w:rsid w:val="0060567A"/>
    <w:rsid w:val="006077DF"/>
    <w:rsid w:val="00621188"/>
    <w:rsid w:val="00625052"/>
    <w:rsid w:val="006257ED"/>
    <w:rsid w:val="0062763C"/>
    <w:rsid w:val="006310E9"/>
    <w:rsid w:val="006370F5"/>
    <w:rsid w:val="00646C7D"/>
    <w:rsid w:val="0065123A"/>
    <w:rsid w:val="0066195B"/>
    <w:rsid w:val="006760A7"/>
    <w:rsid w:val="006804C7"/>
    <w:rsid w:val="006848B8"/>
    <w:rsid w:val="00690F44"/>
    <w:rsid w:val="006910CE"/>
    <w:rsid w:val="00695808"/>
    <w:rsid w:val="006A5614"/>
    <w:rsid w:val="006B256D"/>
    <w:rsid w:val="006B46FB"/>
    <w:rsid w:val="006D56BC"/>
    <w:rsid w:val="006E21FB"/>
    <w:rsid w:val="006E74F4"/>
    <w:rsid w:val="0071052A"/>
    <w:rsid w:val="00711130"/>
    <w:rsid w:val="00716268"/>
    <w:rsid w:val="007342B2"/>
    <w:rsid w:val="00742578"/>
    <w:rsid w:val="00765952"/>
    <w:rsid w:val="00773339"/>
    <w:rsid w:val="00775CD6"/>
    <w:rsid w:val="007767A3"/>
    <w:rsid w:val="007836F5"/>
    <w:rsid w:val="00790960"/>
    <w:rsid w:val="00792342"/>
    <w:rsid w:val="00795237"/>
    <w:rsid w:val="007A34F3"/>
    <w:rsid w:val="007A6F2E"/>
    <w:rsid w:val="007A74F9"/>
    <w:rsid w:val="007B512A"/>
    <w:rsid w:val="007B5698"/>
    <w:rsid w:val="007B572B"/>
    <w:rsid w:val="007B6875"/>
    <w:rsid w:val="007C2097"/>
    <w:rsid w:val="007C2145"/>
    <w:rsid w:val="007D6A07"/>
    <w:rsid w:val="007E4113"/>
    <w:rsid w:val="007E5FC8"/>
    <w:rsid w:val="00800B95"/>
    <w:rsid w:val="008033CA"/>
    <w:rsid w:val="00805D95"/>
    <w:rsid w:val="008227DB"/>
    <w:rsid w:val="008237CD"/>
    <w:rsid w:val="00824272"/>
    <w:rsid w:val="008279FA"/>
    <w:rsid w:val="00845D17"/>
    <w:rsid w:val="008579E4"/>
    <w:rsid w:val="008626E7"/>
    <w:rsid w:val="00870EE7"/>
    <w:rsid w:val="00872577"/>
    <w:rsid w:val="008844A0"/>
    <w:rsid w:val="008B1F20"/>
    <w:rsid w:val="008C4751"/>
    <w:rsid w:val="008C5894"/>
    <w:rsid w:val="008F686C"/>
    <w:rsid w:val="008F6B29"/>
    <w:rsid w:val="009017EE"/>
    <w:rsid w:val="00913222"/>
    <w:rsid w:val="00916443"/>
    <w:rsid w:val="00917C9F"/>
    <w:rsid w:val="00936638"/>
    <w:rsid w:val="00943C29"/>
    <w:rsid w:val="00955FBC"/>
    <w:rsid w:val="00972525"/>
    <w:rsid w:val="009777D9"/>
    <w:rsid w:val="009824D9"/>
    <w:rsid w:val="00991B88"/>
    <w:rsid w:val="00995252"/>
    <w:rsid w:val="00996397"/>
    <w:rsid w:val="009A0248"/>
    <w:rsid w:val="009A1081"/>
    <w:rsid w:val="009A579D"/>
    <w:rsid w:val="009C41C1"/>
    <w:rsid w:val="009C46C6"/>
    <w:rsid w:val="009D5787"/>
    <w:rsid w:val="009D65AD"/>
    <w:rsid w:val="009E0762"/>
    <w:rsid w:val="009E288E"/>
    <w:rsid w:val="009E3297"/>
    <w:rsid w:val="009E4D1A"/>
    <w:rsid w:val="009F251D"/>
    <w:rsid w:val="009F734F"/>
    <w:rsid w:val="00A01D9B"/>
    <w:rsid w:val="00A04081"/>
    <w:rsid w:val="00A07158"/>
    <w:rsid w:val="00A1148F"/>
    <w:rsid w:val="00A15141"/>
    <w:rsid w:val="00A20AB3"/>
    <w:rsid w:val="00A20F25"/>
    <w:rsid w:val="00A21256"/>
    <w:rsid w:val="00A246B6"/>
    <w:rsid w:val="00A3732B"/>
    <w:rsid w:val="00A47E70"/>
    <w:rsid w:val="00A53AEF"/>
    <w:rsid w:val="00A7671C"/>
    <w:rsid w:val="00A80CC8"/>
    <w:rsid w:val="00A854D5"/>
    <w:rsid w:val="00AB00C3"/>
    <w:rsid w:val="00AB1244"/>
    <w:rsid w:val="00AD1CD8"/>
    <w:rsid w:val="00AE3769"/>
    <w:rsid w:val="00AE56CD"/>
    <w:rsid w:val="00AE5A38"/>
    <w:rsid w:val="00AE6E2C"/>
    <w:rsid w:val="00AF43A8"/>
    <w:rsid w:val="00B0502B"/>
    <w:rsid w:val="00B24807"/>
    <w:rsid w:val="00B258BB"/>
    <w:rsid w:val="00B437CA"/>
    <w:rsid w:val="00B50379"/>
    <w:rsid w:val="00B560B5"/>
    <w:rsid w:val="00B67B97"/>
    <w:rsid w:val="00B70BDD"/>
    <w:rsid w:val="00B72447"/>
    <w:rsid w:val="00B76C75"/>
    <w:rsid w:val="00B86C70"/>
    <w:rsid w:val="00B968C8"/>
    <w:rsid w:val="00BA3EC5"/>
    <w:rsid w:val="00BB5DFC"/>
    <w:rsid w:val="00BB7F81"/>
    <w:rsid w:val="00BD279D"/>
    <w:rsid w:val="00BD6BB8"/>
    <w:rsid w:val="00BE3B42"/>
    <w:rsid w:val="00BF2F02"/>
    <w:rsid w:val="00C12DBC"/>
    <w:rsid w:val="00C206DB"/>
    <w:rsid w:val="00C274B0"/>
    <w:rsid w:val="00C31B69"/>
    <w:rsid w:val="00C37CF2"/>
    <w:rsid w:val="00C5481B"/>
    <w:rsid w:val="00C573F0"/>
    <w:rsid w:val="00C74ED2"/>
    <w:rsid w:val="00C948CF"/>
    <w:rsid w:val="00C95985"/>
    <w:rsid w:val="00C95B80"/>
    <w:rsid w:val="00CA6304"/>
    <w:rsid w:val="00CB512D"/>
    <w:rsid w:val="00CC5026"/>
    <w:rsid w:val="00CC644F"/>
    <w:rsid w:val="00CE5C0E"/>
    <w:rsid w:val="00D03F9A"/>
    <w:rsid w:val="00D104E0"/>
    <w:rsid w:val="00D157AF"/>
    <w:rsid w:val="00D202FA"/>
    <w:rsid w:val="00D35F6F"/>
    <w:rsid w:val="00D57C63"/>
    <w:rsid w:val="00D608C3"/>
    <w:rsid w:val="00D63018"/>
    <w:rsid w:val="00D857E8"/>
    <w:rsid w:val="00D95B9C"/>
    <w:rsid w:val="00D96016"/>
    <w:rsid w:val="00DB66FE"/>
    <w:rsid w:val="00DC426F"/>
    <w:rsid w:val="00DD5724"/>
    <w:rsid w:val="00DE34CF"/>
    <w:rsid w:val="00DE6E1D"/>
    <w:rsid w:val="00E014CA"/>
    <w:rsid w:val="00E02866"/>
    <w:rsid w:val="00E15BA1"/>
    <w:rsid w:val="00E27E18"/>
    <w:rsid w:val="00E36CDB"/>
    <w:rsid w:val="00E52FA8"/>
    <w:rsid w:val="00E5352E"/>
    <w:rsid w:val="00E57173"/>
    <w:rsid w:val="00E64117"/>
    <w:rsid w:val="00E660C0"/>
    <w:rsid w:val="00E9743C"/>
    <w:rsid w:val="00EA0004"/>
    <w:rsid w:val="00EA32CF"/>
    <w:rsid w:val="00EB2397"/>
    <w:rsid w:val="00EB3F46"/>
    <w:rsid w:val="00ED1FFF"/>
    <w:rsid w:val="00EE0733"/>
    <w:rsid w:val="00EE0B4A"/>
    <w:rsid w:val="00EE50F0"/>
    <w:rsid w:val="00EE7D7C"/>
    <w:rsid w:val="00EF376B"/>
    <w:rsid w:val="00EF3A19"/>
    <w:rsid w:val="00EF3C7F"/>
    <w:rsid w:val="00F03AED"/>
    <w:rsid w:val="00F03C76"/>
    <w:rsid w:val="00F10B0F"/>
    <w:rsid w:val="00F11694"/>
    <w:rsid w:val="00F2517E"/>
    <w:rsid w:val="00F25D98"/>
    <w:rsid w:val="00F300FB"/>
    <w:rsid w:val="00F3190B"/>
    <w:rsid w:val="00F32E45"/>
    <w:rsid w:val="00F46559"/>
    <w:rsid w:val="00F61596"/>
    <w:rsid w:val="00F75006"/>
    <w:rsid w:val="00F77D84"/>
    <w:rsid w:val="00F9031B"/>
    <w:rsid w:val="00F92B61"/>
    <w:rsid w:val="00F9547D"/>
    <w:rsid w:val="00FA55A0"/>
    <w:rsid w:val="00FB6386"/>
    <w:rsid w:val="00FB7DE3"/>
    <w:rsid w:val="00FE006E"/>
    <w:rsid w:val="00FE57B3"/>
    <w:rsid w:val="00FF547A"/>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AE51D66-7E53-45E1-A03C-8988ECAB5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table" w:styleId="af9">
    <w:name w:val="Table Grid"/>
    <w:basedOn w:val="a1"/>
    <w:rsid w:val="00AE5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857E8"/>
    <w:rPr>
      <w:rFonts w:eastAsia="Times New Roman"/>
      <w:lang w:eastAsia="zh-CN"/>
    </w:rPr>
  </w:style>
  <w:style w:type="paragraph" w:styleId="afa">
    <w:name w:val="List Paragraph"/>
    <w:basedOn w:val="a"/>
    <w:uiPriority w:val="99"/>
    <w:rsid w:val="005331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68</TotalTime>
  <Pages>3</Pages>
  <Words>1043</Words>
  <Characters>5946</Characters>
  <Application>Microsoft Office Word</Application>
  <DocSecurity>0</DocSecurity>
  <Lines>49</Lines>
  <Paragraphs>13</Paragraphs>
  <ScaleCrop>false</ScaleCrop>
  <Company>3GPP Support Team</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 Corporation</dc:creator>
  <cp:lastModifiedBy>ZTE Corporation</cp:lastModifiedBy>
  <cp:revision>90</cp:revision>
  <cp:lastPrinted>2411-12-31T15:59:00Z</cp:lastPrinted>
  <dcterms:created xsi:type="dcterms:W3CDTF">2026-01-27T02:35:00Z</dcterms:created>
  <dcterms:modified xsi:type="dcterms:W3CDTF">2026-01-30T03:51:00Z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